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65B" w:rsidRPr="0034765B" w:rsidRDefault="0034765B" w:rsidP="0034765B">
      <w:pPr>
        <w:spacing w:after="0" w:line="240" w:lineRule="auto"/>
        <w:ind w:left="-709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4765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Основы электронной финансовой безопасности</w:t>
      </w:r>
    </w:p>
    <w:p w:rsidR="0034765B" w:rsidRPr="0034765B" w:rsidRDefault="0034765B" w:rsidP="0034765B">
      <w:pPr>
        <w:spacing w:after="0" w:line="240" w:lineRule="auto"/>
        <w:ind w:left="-709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4765B" w:rsidRPr="0034765B" w:rsidRDefault="0034765B" w:rsidP="0034765B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19966" cy="3334627"/>
            <wp:effectExtent l="19050" t="0" r="4634" b="0"/>
            <wp:docPr id="2" name="Рисунок 2" descr="http://xn--80aaefw2ahcfbneslds6a8jyb.xn--p1ai/media/images/c/ce/ce41242da92a92ed2a00c2f0c0a7cb79_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80aaefw2ahcfbneslds6a8jyb.xn--p1ai/media/images/c/ce/ce41242da92a92ed2a00c2f0c0a7cb79_origina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486" cy="3341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65B" w:rsidRDefault="0034765B" w:rsidP="0034765B">
      <w:pPr>
        <w:spacing w:after="0"/>
        <w:ind w:left="-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765B" w:rsidRPr="0034765B" w:rsidRDefault="0034765B" w:rsidP="0034765B">
      <w:pPr>
        <w:spacing w:after="0"/>
        <w:ind w:left="-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Какими картами расплачиваться в интернете</w:t>
      </w:r>
    </w:p>
    <w:p w:rsidR="0034765B" w:rsidRPr="0034765B" w:rsidRDefault="0034765B" w:rsidP="0034765B">
      <w:pPr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большинство </w:t>
      </w:r>
      <w:proofErr w:type="spellStart"/>
      <w:proofErr w:type="gramStart"/>
      <w:r w:rsidRPr="0034765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интернет-магазинов</w:t>
      </w:r>
      <w:proofErr w:type="spellEnd"/>
      <w:proofErr w:type="gramEnd"/>
      <w:r w:rsidRPr="0034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 к оплате все категории карт международных платёжных систем. Но для того чтобы на 100 % быть уверенным в том, что карта подойдёт для </w:t>
      </w:r>
      <w:proofErr w:type="spellStart"/>
      <w:proofErr w:type="gramStart"/>
      <w:r w:rsidRPr="0034765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интернет-платежа</w:t>
      </w:r>
      <w:proofErr w:type="spellEnd"/>
      <w:proofErr w:type="gramEnd"/>
      <w:r w:rsidRPr="0034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лучше выбирать самые распространённые международные платёжные системы — </w:t>
      </w:r>
      <w:proofErr w:type="spellStart"/>
      <w:r w:rsidRPr="0034765B">
        <w:rPr>
          <w:rFonts w:ascii="Times New Roman" w:eastAsia="Times New Roman" w:hAnsi="Times New Roman" w:cs="Times New Roman"/>
          <w:sz w:val="28"/>
          <w:szCs w:val="28"/>
          <w:lang w:eastAsia="ru-RU"/>
        </w:rPr>
        <w:t>Visa</w:t>
      </w:r>
      <w:proofErr w:type="spellEnd"/>
      <w:r w:rsidRPr="0034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34765B">
        <w:rPr>
          <w:rFonts w:ascii="Times New Roman" w:eastAsia="Times New Roman" w:hAnsi="Times New Roman" w:cs="Times New Roman"/>
          <w:sz w:val="28"/>
          <w:szCs w:val="28"/>
          <w:lang w:eastAsia="ru-RU"/>
        </w:rPr>
        <w:t>MasterCard</w:t>
      </w:r>
      <w:proofErr w:type="spellEnd"/>
      <w:r w:rsidRPr="0034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этом с картами </w:t>
      </w:r>
      <w:proofErr w:type="spellStart"/>
      <w:r w:rsidRPr="0034765B">
        <w:rPr>
          <w:rFonts w:ascii="Times New Roman" w:eastAsia="Times New Roman" w:hAnsi="Times New Roman" w:cs="Times New Roman"/>
          <w:sz w:val="28"/>
          <w:szCs w:val="28"/>
          <w:lang w:eastAsia="ru-RU"/>
        </w:rPr>
        <w:t>Electron</w:t>
      </w:r>
      <w:proofErr w:type="spellEnd"/>
      <w:r w:rsidRPr="0034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4765B">
        <w:rPr>
          <w:rFonts w:ascii="Times New Roman" w:eastAsia="Times New Roman" w:hAnsi="Times New Roman" w:cs="Times New Roman"/>
          <w:sz w:val="28"/>
          <w:szCs w:val="28"/>
          <w:lang w:eastAsia="ru-RU"/>
        </w:rPr>
        <w:t>Maestro</w:t>
      </w:r>
      <w:proofErr w:type="spellEnd"/>
      <w:r w:rsidRPr="0034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некоторых иностранных магазинах могут возникнуть сложности.</w:t>
      </w:r>
    </w:p>
    <w:p w:rsidR="0034765B" w:rsidRPr="0034765B" w:rsidRDefault="0034765B" w:rsidP="0034765B">
      <w:pPr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часто совершаете покупки в интернете, рекомендуем из соображений безопасности открыть для этого отдельную карту. Переводите на эту карту небольшие суммы, которые вы хотите потратить, а основные сбережения храните на другой карте. Даже если злоумышленники перехватят в интернете данные карты, предназначенной для </w:t>
      </w:r>
      <w:proofErr w:type="spellStart"/>
      <w:proofErr w:type="gramStart"/>
      <w:r w:rsidRPr="0034765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интернет-покупок</w:t>
      </w:r>
      <w:proofErr w:type="spellEnd"/>
      <w:proofErr w:type="gramEnd"/>
      <w:r w:rsidRPr="0034765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основная часть ваших сбережений всё равно останется в безопасности.</w:t>
      </w:r>
    </w:p>
    <w:p w:rsidR="0034765B" w:rsidRPr="0034765B" w:rsidRDefault="0034765B" w:rsidP="0034765B">
      <w:pPr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76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также обратить внимание на виртуальные карты, которые имеют все реквизиты обычной карты, но не имеют физического носителя. Подобные карты можно использовать для оплаты покупок и услуг в интернете.</w:t>
      </w:r>
    </w:p>
    <w:p w:rsidR="0034765B" w:rsidRPr="0034765B" w:rsidRDefault="0034765B" w:rsidP="0034765B">
      <w:pPr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выборе карты обратите внимание на наличие комиссии за использование, выпуск и </w:t>
      </w:r>
      <w:proofErr w:type="spellStart"/>
      <w:r w:rsidRPr="003476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перевыпуск</w:t>
      </w:r>
      <w:proofErr w:type="spellEnd"/>
      <w:r w:rsidRPr="0034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окончании срока действия. Ряд банков предлагают карты с бесплатным обслуживанием. Их выдают, в частности, вкладчикам при размещении депозита</w:t>
      </w:r>
    </w:p>
    <w:p w:rsidR="0034765B" w:rsidRPr="0034765B" w:rsidRDefault="0034765B" w:rsidP="0034765B">
      <w:pPr>
        <w:spacing w:after="0"/>
        <w:ind w:left="-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Когда выгоднее пользоваться электронным кошельком</w:t>
      </w:r>
    </w:p>
    <w:p w:rsidR="0034765B" w:rsidRPr="0034765B" w:rsidRDefault="0034765B" w:rsidP="0034765B">
      <w:pPr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Банковскую карту можно привязать к своему электронному кошельку. В этом случае сумма </w:t>
      </w:r>
      <w:proofErr w:type="spellStart"/>
      <w:proofErr w:type="gramStart"/>
      <w:r w:rsidRPr="0034765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интернет-покупки</w:t>
      </w:r>
      <w:proofErr w:type="spellEnd"/>
      <w:proofErr w:type="gramEnd"/>
      <w:r w:rsidRPr="0034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списываться сразу с карты, но продавец не сможет увидеть её реквизиты, а только данные электронного кошелька.</w:t>
      </w:r>
    </w:p>
    <w:p w:rsidR="0034765B" w:rsidRPr="0034765B" w:rsidRDefault="0034765B" w:rsidP="0034765B">
      <w:pPr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Такой способ удобен в том случае, если продавец принимает платежи только через электронный кошелёк. Кроме того, он позволяет сохранить данные своей карты </w:t>
      </w:r>
      <w:proofErr w:type="gramStart"/>
      <w:r w:rsidRPr="003476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тайне</w:t>
      </w:r>
      <w:proofErr w:type="gramEnd"/>
      <w:r w:rsidRPr="0034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продавца, если вы ему не доверяете.</w:t>
      </w:r>
    </w:p>
    <w:p w:rsidR="0034765B" w:rsidRPr="0034765B" w:rsidRDefault="0034765B" w:rsidP="0034765B">
      <w:pPr>
        <w:spacing w:after="0"/>
        <w:ind w:left="-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Техника безопасности</w:t>
      </w:r>
    </w:p>
    <w:p w:rsidR="0034765B" w:rsidRPr="0034765B" w:rsidRDefault="0034765B" w:rsidP="0034765B">
      <w:pPr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Совершайте покупки только на сайтах, которым доверяете. Проверяйте сайты на наличие SSL-шифрования данных, которое не позволит злоумышленникам перехватить данные карты. Узнать, защищён ли сайт шифрованием, можно, посмотрев в адресную строку своего </w:t>
      </w:r>
      <w:proofErr w:type="spellStart"/>
      <w:proofErr w:type="gramStart"/>
      <w:r w:rsidRPr="0034765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интернет-браузера</w:t>
      </w:r>
      <w:proofErr w:type="spellEnd"/>
      <w:proofErr w:type="gramEnd"/>
      <w:r w:rsidRPr="0034765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левом углу должен быть значок «замочка».</w:t>
      </w:r>
    </w:p>
    <w:p w:rsidR="0034765B" w:rsidRPr="0034765B" w:rsidRDefault="0034765B" w:rsidP="0034765B">
      <w:pPr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банков сегодня поддерживают технологию верификации 3D-Secure. При совершении операции на телефон клиента, зарегистрированный в банке, высылается </w:t>
      </w:r>
      <w:proofErr w:type="spellStart"/>
      <w:r w:rsidRPr="0034765B">
        <w:rPr>
          <w:rFonts w:ascii="Times New Roman" w:eastAsia="Times New Roman" w:hAnsi="Times New Roman" w:cs="Times New Roman"/>
          <w:sz w:val="28"/>
          <w:szCs w:val="28"/>
          <w:lang w:eastAsia="ru-RU"/>
        </w:rPr>
        <w:t>СМС-код</w:t>
      </w:r>
      <w:proofErr w:type="spellEnd"/>
      <w:r w:rsidRPr="0034765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необходимо ввести для того, чтобы подтвердить транзакцию. Без этого кода операция совершена не будет. Поскольку технология завязана на номере телефона клиента, мы рекомендуем держателям ка</w:t>
      </w:r>
      <w:proofErr w:type="gramStart"/>
      <w:r w:rsidRPr="0034765B">
        <w:rPr>
          <w:rFonts w:ascii="Times New Roman" w:eastAsia="Times New Roman" w:hAnsi="Times New Roman" w:cs="Times New Roman"/>
          <w:sz w:val="28"/>
          <w:szCs w:val="28"/>
          <w:lang w:eastAsia="ru-RU"/>
        </w:rPr>
        <w:t>рт в сл</w:t>
      </w:r>
      <w:proofErr w:type="gramEnd"/>
      <w:r w:rsidRPr="0034765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учае смены номера телефона обязательно уведомлять об этом свой банк.</w:t>
      </w:r>
    </w:p>
    <w:p w:rsidR="0034765B" w:rsidRPr="0034765B" w:rsidRDefault="0034765B" w:rsidP="0034765B">
      <w:pPr>
        <w:spacing w:after="0"/>
        <w:ind w:left="-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Стоит ли заводить отдельную карту для </w:t>
      </w:r>
      <w:proofErr w:type="spellStart"/>
      <w:proofErr w:type="gramStart"/>
      <w:r w:rsidRPr="00347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интернет-покупок</w:t>
      </w:r>
      <w:proofErr w:type="spellEnd"/>
      <w:proofErr w:type="gramEnd"/>
    </w:p>
    <w:p w:rsidR="0034765B" w:rsidRPr="0034765B" w:rsidRDefault="0034765B" w:rsidP="0034765B">
      <w:pPr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можно использовать </w:t>
      </w:r>
      <w:proofErr w:type="spellStart"/>
      <w:r w:rsidRPr="003476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зарплатную</w:t>
      </w:r>
      <w:proofErr w:type="spellEnd"/>
      <w:r w:rsidRPr="0034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кредитную карту, но ввод своих данных в интернете, пусть даже на проверенных сайтах, сопровождается определённым риском. Лучшим вариантом является оформление специальной платёжной дебетовой карты, предназначенной для работы в интернете. В идеале подобная карта позволит не только оплачивать покупки в интернете, но и расплачиваться в розничных торговых точках.</w:t>
      </w:r>
    </w:p>
    <w:p w:rsidR="0034765B" w:rsidRPr="0034765B" w:rsidRDefault="0034765B" w:rsidP="0034765B">
      <w:pPr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Возникает вопрос, что лучше — приобретение виртуальной платёжной карты или оформление отдельной дебетовой карты для </w:t>
      </w:r>
      <w:proofErr w:type="spellStart"/>
      <w:r w:rsidRPr="0034765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онлайн-покупок</w:t>
      </w:r>
      <w:proofErr w:type="spellEnd"/>
      <w:r w:rsidRPr="0034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одной стороны, виртуальная платёжная карта — это простой и безопасный способ с точки зрения покупок в интернете. Оформление такой карты происходит в режиме онлайн. Если вы собираетесь произвести разовый платёж, то такой вариант будет наиболее подходящим, однако для постоянных покупок всё же лучше оформить специальную дебетовую карту для </w:t>
      </w:r>
      <w:proofErr w:type="spellStart"/>
      <w:r w:rsidRPr="0034765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онлайн-шопинга</w:t>
      </w:r>
      <w:proofErr w:type="spellEnd"/>
      <w:r w:rsidRPr="003476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765B" w:rsidRPr="0034765B" w:rsidRDefault="0034765B" w:rsidP="0034765B">
      <w:pPr>
        <w:spacing w:after="0"/>
        <w:ind w:left="-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что стоит обратить внимание при выборе карты</w:t>
      </w:r>
    </w:p>
    <w:p w:rsidR="0034765B" w:rsidRPr="0034765B" w:rsidRDefault="0034765B" w:rsidP="0034765B">
      <w:pPr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выборе карты следует учитывать ряд моментов: во-первых, удобный и выгодный способ пополнения карты, например </w:t>
      </w:r>
      <w:proofErr w:type="spellStart"/>
      <w:r w:rsidRPr="0034765B">
        <w:rPr>
          <w:rFonts w:ascii="Times New Roman" w:eastAsia="Times New Roman" w:hAnsi="Times New Roman" w:cs="Times New Roman"/>
          <w:sz w:val="28"/>
          <w:szCs w:val="28"/>
          <w:lang w:eastAsia="ru-RU"/>
        </w:rPr>
        <w:t>card-to-card</w:t>
      </w:r>
      <w:proofErr w:type="spellEnd"/>
      <w:r w:rsidRPr="0034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переводы с основной платёжной карты. Также важно учесть, насколько карта предполагает страхование банком находящихся на ней средств.</w:t>
      </w:r>
    </w:p>
    <w:p w:rsidR="0034765B" w:rsidRPr="0034765B" w:rsidRDefault="0034765B" w:rsidP="0034765B">
      <w:pPr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касается карт с бонусными программами, возможностью накопления баллов и тому подобным, то каждый клиент выбирает карту под себя, ориентируясь </w:t>
      </w:r>
      <w:proofErr w:type="gramStart"/>
      <w:r w:rsidRPr="003476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</w:t>
      </w:r>
      <w:proofErr w:type="gramEnd"/>
      <w:r w:rsidRPr="0034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магазины, где происходит больше всего трат. Если очевидных предпочтений нет, лучше всего выбрать универсальную карту, соответствующую основным параметрам безопасности, и использовать её специально для покупок в интернете. В том числе лучше не ограничивать свой выбор покупкой </w:t>
      </w:r>
      <w:proofErr w:type="spellStart"/>
      <w:r w:rsidRPr="003476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кобрендовой</w:t>
      </w:r>
      <w:proofErr w:type="spellEnd"/>
      <w:r w:rsidRPr="0034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карты, привязанной к одному определённому магазину.</w:t>
      </w:r>
    </w:p>
    <w:p w:rsidR="00472A3E" w:rsidRPr="0034765B" w:rsidRDefault="00472A3E" w:rsidP="0034765B">
      <w:pPr>
        <w:spacing w:after="0"/>
        <w:ind w:left="-709"/>
        <w:rPr>
          <w:sz w:val="28"/>
          <w:szCs w:val="28"/>
        </w:rPr>
      </w:pPr>
    </w:p>
    <w:sectPr w:rsidR="00472A3E" w:rsidRPr="0034765B" w:rsidSect="0034765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revisionView w:inkAnnotations="0"/>
  <w:defaultTabStop w:val="708"/>
  <w:characterSpacingControl w:val="doNotCompress"/>
  <w:compat/>
  <w:rsids>
    <w:rsidRoot w:val="0034765B"/>
    <w:rsid w:val="0034765B"/>
    <w:rsid w:val="00472A3E"/>
    <w:rsid w:val="00617471"/>
    <w:rsid w:val="00CD08CE"/>
    <w:rsid w:val="00D75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3E"/>
  </w:style>
  <w:style w:type="paragraph" w:styleId="2">
    <w:name w:val="heading 2"/>
    <w:basedOn w:val="a"/>
    <w:link w:val="20"/>
    <w:uiPriority w:val="9"/>
    <w:qFormat/>
    <w:rsid w:val="003476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476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76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76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4765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47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7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76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9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646</Words>
  <Characters>3686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Незнамова</dc:creator>
  <cp:lastModifiedBy>Наталья Незнамова</cp:lastModifiedBy>
  <cp:revision>1</cp:revision>
  <dcterms:created xsi:type="dcterms:W3CDTF">2018-11-12T10:10:00Z</dcterms:created>
  <dcterms:modified xsi:type="dcterms:W3CDTF">2018-11-12T10:16:00Z</dcterms:modified>
</cp:coreProperties>
</file>